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A77" w:rsidRPr="003F4A5E" w:rsidRDefault="00B02C26" w:rsidP="00B02C26">
      <w:pPr>
        <w:jc w:val="right"/>
        <w:rPr>
          <w:rFonts w:ascii="Arial" w:hAnsi="Arial" w:cs="Arial"/>
          <w:b/>
          <w:sz w:val="28"/>
          <w:szCs w:val="20"/>
        </w:rPr>
      </w:pPr>
      <w:r>
        <w:rPr>
          <w:b/>
          <w:noProof/>
        </w:rPr>
        <w:drawing>
          <wp:anchor distT="0" distB="0" distL="114300" distR="114300" simplePos="0" relativeHeight="251664384" behindDoc="0" locked="0" layoutInCell="1" allowOverlap="1" wp14:anchorId="1A8A080D" wp14:editId="3C63A580">
            <wp:simplePos x="0" y="0"/>
            <wp:positionH relativeFrom="margin">
              <wp:align>left</wp:align>
            </wp:positionH>
            <wp:positionV relativeFrom="paragraph">
              <wp:posOffset>-316230</wp:posOffset>
            </wp:positionV>
            <wp:extent cx="1104900" cy="1104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800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anchor>
        </w:drawing>
      </w:r>
      <w:r w:rsidR="00DD1A77" w:rsidRPr="003F4A5E">
        <w:rPr>
          <w:rFonts w:ascii="Arial" w:hAnsi="Arial" w:cs="Arial"/>
          <w:b/>
          <w:sz w:val="28"/>
          <w:szCs w:val="20"/>
        </w:rPr>
        <w:t>Rebuild Florida Voluntary Home Buyout Program</w:t>
      </w:r>
    </w:p>
    <w:p w:rsidR="00DD1A77" w:rsidRPr="003F4A5E" w:rsidRDefault="00DD1A77" w:rsidP="00B02C26">
      <w:pPr>
        <w:spacing w:after="0" w:line="240" w:lineRule="auto"/>
        <w:jc w:val="right"/>
        <w:rPr>
          <w:rFonts w:ascii="Arial" w:hAnsi="Arial" w:cs="Arial"/>
          <w:b/>
          <w:sz w:val="28"/>
          <w:szCs w:val="20"/>
        </w:rPr>
      </w:pPr>
      <w:r w:rsidRPr="003F4A5E">
        <w:rPr>
          <w:rFonts w:ascii="Arial" w:hAnsi="Arial" w:cs="Arial"/>
          <w:b/>
          <w:sz w:val="28"/>
          <w:szCs w:val="20"/>
        </w:rPr>
        <w:t>Voluntary Acknowledge Form</w:t>
      </w:r>
    </w:p>
    <w:p w:rsidR="00DD1A77" w:rsidRPr="003F4A5E" w:rsidRDefault="00B02C26" w:rsidP="00B02C26">
      <w:pPr>
        <w:spacing w:after="0" w:line="240" w:lineRule="auto"/>
        <w:jc w:val="right"/>
        <w:rPr>
          <w:rFonts w:ascii="Arial" w:hAnsi="Arial" w:cs="Arial"/>
          <w:b/>
          <w:szCs w:val="20"/>
        </w:rPr>
      </w:pPr>
      <w:r>
        <w:rPr>
          <w:rFonts w:ascii="Arial" w:hAnsi="Arial" w:cs="Arial"/>
          <w:b/>
          <w:szCs w:val="20"/>
        </w:rPr>
        <w:t>Clay County</w:t>
      </w:r>
      <w:r w:rsidR="00DD1A77" w:rsidRPr="003F4A5E">
        <w:rPr>
          <w:rFonts w:ascii="Arial" w:hAnsi="Arial" w:cs="Arial"/>
          <w:b/>
          <w:szCs w:val="20"/>
        </w:rPr>
        <w:t>, Florida</w:t>
      </w:r>
    </w:p>
    <w:p w:rsidR="00DD1A77" w:rsidRPr="003F4A5E" w:rsidRDefault="00DD1A77" w:rsidP="00DD1A77">
      <w:pPr>
        <w:rPr>
          <w:rFonts w:ascii="Arial" w:hAnsi="Arial" w:cs="Arial"/>
          <w:sz w:val="16"/>
          <w:szCs w:val="20"/>
        </w:rPr>
      </w:pPr>
    </w:p>
    <w:p w:rsidR="00DD1A77" w:rsidRPr="003F4A5E" w:rsidRDefault="00DD1A77" w:rsidP="00DD1A77">
      <w:pPr>
        <w:jc w:val="both"/>
        <w:rPr>
          <w:rFonts w:ascii="Arial" w:hAnsi="Arial" w:cs="Arial"/>
          <w:sz w:val="20"/>
          <w:szCs w:val="20"/>
        </w:rPr>
      </w:pPr>
      <w:r w:rsidRPr="003F4A5E">
        <w:rPr>
          <w:rFonts w:ascii="Arial" w:hAnsi="Arial" w:cs="Arial"/>
          <w:sz w:val="20"/>
          <w:szCs w:val="20"/>
        </w:rPr>
        <w:t xml:space="preserve">The State of Florida has allocated </w:t>
      </w:r>
      <w:r w:rsidR="00B02C26">
        <w:rPr>
          <w:rFonts w:ascii="Arial" w:hAnsi="Arial" w:cs="Arial"/>
          <w:sz w:val="20"/>
          <w:szCs w:val="20"/>
        </w:rPr>
        <w:t>available funds</w:t>
      </w:r>
      <w:r w:rsidRPr="003F4A5E">
        <w:rPr>
          <w:rFonts w:ascii="Arial" w:hAnsi="Arial" w:cs="Arial"/>
          <w:sz w:val="20"/>
          <w:szCs w:val="20"/>
        </w:rPr>
        <w:t xml:space="preserve"> through the Community Development Block Grant-Disaster Recovery (CDBG-DR) Voluntary Home Buyout Program. The goal of the program is to reduce the risk of flooding through the purchase of damaged or destroyed properties impacted by Hurricane Irma. Your property may also be eligible for purchase if it is located in High Risk Flood Area.</w:t>
      </w:r>
    </w:p>
    <w:p w:rsidR="00DD1A77" w:rsidRPr="003F4A5E" w:rsidRDefault="00DD1A77" w:rsidP="00DD1A77">
      <w:pPr>
        <w:jc w:val="both"/>
        <w:rPr>
          <w:rFonts w:ascii="Arial" w:hAnsi="Arial" w:cs="Arial"/>
          <w:sz w:val="20"/>
          <w:szCs w:val="20"/>
        </w:rPr>
      </w:pPr>
      <w:r w:rsidRPr="003F4A5E">
        <w:rPr>
          <w:rFonts w:ascii="Arial" w:hAnsi="Arial" w:cs="Arial"/>
          <w:sz w:val="20"/>
          <w:szCs w:val="20"/>
        </w:rPr>
        <w:t xml:space="preserve">This program will allow the government to purchase your property at the pre Hurricane Irma fair market value for both the land and the structure. The structure will be demolished and the property will be held for conservation, recreation, or storm water management purposes in perpetuity. </w:t>
      </w:r>
    </w:p>
    <w:p w:rsidR="00DD1A77" w:rsidRPr="003F4A5E" w:rsidRDefault="00DD1A77" w:rsidP="00DD1A77">
      <w:pPr>
        <w:jc w:val="both"/>
        <w:rPr>
          <w:rFonts w:ascii="Arial" w:hAnsi="Arial" w:cs="Arial"/>
          <w:sz w:val="20"/>
          <w:szCs w:val="20"/>
        </w:rPr>
      </w:pPr>
      <w:r w:rsidRPr="003F4A5E">
        <w:rPr>
          <w:rFonts w:ascii="Arial" w:hAnsi="Arial" w:cs="Arial"/>
          <w:sz w:val="20"/>
          <w:szCs w:val="20"/>
        </w:rPr>
        <w:t xml:space="preserve">Please complete this form if you are interested in being included in the </w:t>
      </w:r>
      <w:r w:rsidR="00B02C26">
        <w:rPr>
          <w:rFonts w:ascii="Arial" w:hAnsi="Arial" w:cs="Arial"/>
          <w:sz w:val="20"/>
          <w:szCs w:val="20"/>
        </w:rPr>
        <w:t>Clay</w:t>
      </w:r>
      <w:r w:rsidRPr="003F4A5E">
        <w:rPr>
          <w:rFonts w:ascii="Arial" w:hAnsi="Arial" w:cs="Arial"/>
          <w:sz w:val="20"/>
          <w:szCs w:val="20"/>
        </w:rPr>
        <w:t xml:space="preserve"> County application to the Florida Department of Economic Opportunity, Rebuild Florida</w:t>
      </w:r>
      <w:r>
        <w:rPr>
          <w:rFonts w:ascii="Arial" w:hAnsi="Arial" w:cs="Arial"/>
          <w:sz w:val="20"/>
          <w:szCs w:val="20"/>
        </w:rPr>
        <w:t xml:space="preserve"> Voluntary Home Buyout Program.</w:t>
      </w:r>
      <w:r w:rsidRPr="003F4A5E">
        <w:rPr>
          <w:rFonts w:ascii="Arial" w:hAnsi="Arial" w:cs="Arial"/>
          <w:sz w:val="20"/>
          <w:szCs w:val="20"/>
        </w:rPr>
        <w:t xml:space="preserve"> </w:t>
      </w:r>
      <w:r w:rsidRPr="00701DC5">
        <w:rPr>
          <w:rFonts w:ascii="Arial" w:hAnsi="Arial" w:cs="Arial"/>
          <w:b/>
          <w:sz w:val="20"/>
          <w:szCs w:val="20"/>
        </w:rPr>
        <w:t>Signing this form does NOT commit you to any action</w:t>
      </w:r>
      <w:r w:rsidRPr="003F4A5E">
        <w:rPr>
          <w:rFonts w:ascii="Arial" w:hAnsi="Arial" w:cs="Arial"/>
          <w:sz w:val="20"/>
          <w:szCs w:val="20"/>
        </w:rPr>
        <w:t xml:space="preserve">. You have the right to withdraw from the program at any time prior to closing. </w:t>
      </w:r>
    </w:p>
    <w:p w:rsidR="00DD1A77" w:rsidRPr="003F4A5E" w:rsidRDefault="00DD1A77" w:rsidP="00DD1A77">
      <w:pPr>
        <w:autoSpaceDE w:val="0"/>
        <w:autoSpaceDN w:val="0"/>
        <w:spacing w:line="240" w:lineRule="auto"/>
        <w:contextualSpacing/>
        <w:jc w:val="both"/>
        <w:rPr>
          <w:rFonts w:ascii="Arial" w:eastAsia="Times New Roman" w:hAnsi="Arial" w:cs="Arial"/>
          <w:sz w:val="20"/>
          <w:szCs w:val="20"/>
        </w:rPr>
      </w:pPr>
      <w:r w:rsidRPr="003F4A5E">
        <w:rPr>
          <w:rFonts w:ascii="Arial" w:eastAsia="Times New Roman" w:hAnsi="Arial" w:cs="Arial"/>
          <w:sz w:val="20"/>
          <w:szCs w:val="20"/>
        </w:rPr>
        <w:t>The submission of your property for buy-out does not guarantee that the Department of Economic Opportunity will award grant funds for the purchase of your property</w:t>
      </w:r>
      <w:r>
        <w:rPr>
          <w:rFonts w:ascii="Arial" w:eastAsia="Times New Roman" w:hAnsi="Arial" w:cs="Arial"/>
          <w:sz w:val="20"/>
          <w:szCs w:val="20"/>
        </w:rPr>
        <w:t xml:space="preserve">. </w:t>
      </w:r>
      <w:r w:rsidRPr="003F4A5E">
        <w:rPr>
          <w:rFonts w:ascii="Arial" w:eastAsia="Times New Roman" w:hAnsi="Arial" w:cs="Arial"/>
          <w:sz w:val="20"/>
          <w:szCs w:val="20"/>
        </w:rPr>
        <w:t>To be eligible for participation, you must meet all eligibility requirements specified in the CDBG-DR program. All details related to award amount and sales price will be determined in compliance with CDBG-DR requirements.</w:t>
      </w:r>
      <w:r>
        <w:rPr>
          <w:rFonts w:ascii="Arial" w:eastAsia="Times New Roman" w:hAnsi="Arial" w:cs="Arial"/>
          <w:sz w:val="20"/>
          <w:szCs w:val="20"/>
        </w:rPr>
        <w:t xml:space="preserve"> You are under no obligation to accept the grant award.</w:t>
      </w:r>
    </w:p>
    <w:p w:rsidR="00DD1A77" w:rsidRDefault="00DD1A77" w:rsidP="00DD1A77">
      <w:pPr>
        <w:jc w:val="both"/>
        <w:rPr>
          <w:rFonts w:ascii="Arial" w:hAnsi="Arial" w:cs="Arial"/>
          <w:sz w:val="20"/>
          <w:szCs w:val="20"/>
        </w:rPr>
      </w:pPr>
    </w:p>
    <w:p w:rsidR="00DD1A77" w:rsidRPr="003F4A5E" w:rsidRDefault="00DD1A77" w:rsidP="00DD1A77">
      <w:pPr>
        <w:jc w:val="both"/>
        <w:rPr>
          <w:rFonts w:ascii="Arial" w:hAnsi="Arial" w:cs="Arial"/>
          <w:sz w:val="20"/>
          <w:szCs w:val="20"/>
        </w:rPr>
      </w:pPr>
      <w:r>
        <w:rPr>
          <w:rFonts w:ascii="Arial" w:hAnsi="Arial" w:cs="Arial"/>
          <w:sz w:val="20"/>
          <w:szCs w:val="20"/>
        </w:rPr>
        <w:t xml:space="preserve">Please complete the following information: </w:t>
      </w:r>
    </w:p>
    <w:p w:rsidR="00DD1A77" w:rsidRPr="003F4A5E" w:rsidRDefault="00DD1A77" w:rsidP="00DD1A77">
      <w:pPr>
        <w:spacing w:after="120"/>
        <w:rPr>
          <w:rFonts w:ascii="Arial" w:hAnsi="Arial" w:cs="Arial"/>
          <w:sz w:val="20"/>
          <w:szCs w:val="20"/>
        </w:rPr>
      </w:pPr>
      <w:r w:rsidRPr="003F4A5E">
        <w:rPr>
          <w:rFonts w:ascii="Arial" w:hAnsi="Arial" w:cs="Arial"/>
          <w:sz w:val="20"/>
          <w:szCs w:val="20"/>
        </w:rPr>
        <w:t>Property Address: _________________________________________________________________</w:t>
      </w:r>
    </w:p>
    <w:p w:rsidR="00DD1A77" w:rsidRPr="003F4A5E" w:rsidRDefault="00DD1A77" w:rsidP="00DD1A77">
      <w:pPr>
        <w:spacing w:after="120"/>
        <w:rPr>
          <w:rFonts w:ascii="Arial" w:hAnsi="Arial" w:cs="Arial"/>
          <w:sz w:val="20"/>
          <w:szCs w:val="20"/>
        </w:rPr>
      </w:pPr>
    </w:p>
    <w:p w:rsidR="00DD1A77" w:rsidRPr="003F4A5E" w:rsidRDefault="00DD1A77" w:rsidP="00DD1A77">
      <w:pPr>
        <w:spacing w:after="120"/>
        <w:rPr>
          <w:rFonts w:ascii="Arial" w:hAnsi="Arial" w:cs="Arial"/>
          <w:sz w:val="20"/>
          <w:szCs w:val="20"/>
        </w:rPr>
      </w:pPr>
      <w:r w:rsidRPr="003F4A5E">
        <w:rPr>
          <w:rFonts w:ascii="Arial" w:hAnsi="Arial" w:cs="Arial"/>
          <w:sz w:val="20"/>
          <w:szCs w:val="20"/>
        </w:rPr>
        <w:t>Owner(s) Mailing Address:__________________________________________________________</w:t>
      </w:r>
    </w:p>
    <w:p w:rsidR="00DD1A77" w:rsidRPr="003F4A5E" w:rsidRDefault="00DD1A77" w:rsidP="00DD1A77">
      <w:pPr>
        <w:spacing w:after="120"/>
        <w:rPr>
          <w:rFonts w:ascii="Arial" w:hAnsi="Arial" w:cs="Arial"/>
          <w:sz w:val="20"/>
          <w:szCs w:val="20"/>
        </w:rPr>
      </w:pPr>
    </w:p>
    <w:p w:rsidR="00DD1A77" w:rsidRPr="003F4A5E" w:rsidRDefault="00DD1A77" w:rsidP="00DD1A77">
      <w:pPr>
        <w:spacing w:after="120"/>
        <w:rPr>
          <w:rFonts w:ascii="Arial" w:hAnsi="Arial" w:cs="Arial"/>
          <w:sz w:val="20"/>
          <w:szCs w:val="20"/>
        </w:rPr>
      </w:pPr>
      <w:r w:rsidRPr="003F4A5E">
        <w:rPr>
          <w:rFonts w:ascii="Arial" w:hAnsi="Arial" w:cs="Arial"/>
          <w:sz w:val="20"/>
          <w:szCs w:val="20"/>
        </w:rPr>
        <w:t>Owner(s) Name(s):________________________________________________________________</w:t>
      </w:r>
    </w:p>
    <w:p w:rsidR="00DD1A77" w:rsidRPr="003F4A5E" w:rsidRDefault="00DD1A77" w:rsidP="00DD1A77">
      <w:pPr>
        <w:spacing w:after="120"/>
        <w:rPr>
          <w:rFonts w:ascii="Arial" w:hAnsi="Arial" w:cs="Arial"/>
          <w:sz w:val="20"/>
          <w:szCs w:val="20"/>
        </w:rPr>
      </w:pPr>
    </w:p>
    <w:p w:rsidR="00DD1A77" w:rsidRPr="003F4A5E" w:rsidRDefault="00DD1A77" w:rsidP="00DD1A77">
      <w:pPr>
        <w:spacing w:after="120"/>
        <w:rPr>
          <w:rFonts w:ascii="Arial" w:hAnsi="Arial" w:cs="Arial"/>
          <w:sz w:val="20"/>
          <w:szCs w:val="20"/>
        </w:rPr>
      </w:pPr>
      <w:r w:rsidRPr="003F4A5E">
        <w:rPr>
          <w:rFonts w:ascii="Arial" w:hAnsi="Arial" w:cs="Arial"/>
          <w:sz w:val="20"/>
          <w:szCs w:val="20"/>
        </w:rPr>
        <w:t>Contact Telephone Number: _________________________________________________________</w:t>
      </w:r>
    </w:p>
    <w:p w:rsidR="00DD1A77" w:rsidRPr="003F4A5E" w:rsidRDefault="00DD1A77" w:rsidP="00DD1A77">
      <w:pPr>
        <w:spacing w:after="120"/>
        <w:rPr>
          <w:rFonts w:ascii="Arial" w:hAnsi="Arial" w:cs="Arial"/>
          <w:sz w:val="20"/>
          <w:szCs w:val="20"/>
        </w:rPr>
      </w:pPr>
    </w:p>
    <w:p w:rsidR="00DD1A77" w:rsidRPr="003F4A5E" w:rsidRDefault="00DD1A77" w:rsidP="00DD1A77">
      <w:pPr>
        <w:spacing w:after="120"/>
        <w:rPr>
          <w:rFonts w:ascii="Arial" w:hAnsi="Arial" w:cs="Arial"/>
          <w:sz w:val="20"/>
          <w:szCs w:val="20"/>
        </w:rPr>
      </w:pPr>
      <w:r w:rsidRPr="003F4A5E">
        <w:rPr>
          <w:rFonts w:ascii="Arial" w:hAnsi="Arial" w:cs="Arial"/>
          <w:sz w:val="20"/>
          <w:szCs w:val="20"/>
        </w:rPr>
        <w:t>Contact Name: ____________________________________________________________________</w:t>
      </w:r>
    </w:p>
    <w:p w:rsidR="00DD1A77" w:rsidRPr="003F4A5E" w:rsidRDefault="00DD1A77" w:rsidP="00DD1A77">
      <w:pPr>
        <w:spacing w:after="120"/>
        <w:rPr>
          <w:rFonts w:ascii="Arial" w:hAnsi="Arial" w:cs="Arial"/>
          <w:sz w:val="20"/>
          <w:szCs w:val="20"/>
        </w:rPr>
      </w:pPr>
    </w:p>
    <w:p w:rsidR="00DD1A77" w:rsidRPr="003F4A5E" w:rsidRDefault="00DD1A77" w:rsidP="00DD1A77">
      <w:pPr>
        <w:spacing w:after="0"/>
        <w:rPr>
          <w:rFonts w:ascii="Arial" w:hAnsi="Arial" w:cs="Arial"/>
          <w:sz w:val="20"/>
          <w:szCs w:val="20"/>
        </w:rPr>
      </w:pPr>
      <w:r w:rsidRPr="003F4A5E">
        <w:rPr>
          <w:rFonts w:ascii="Arial" w:hAnsi="Arial" w:cs="Arial"/>
          <w:sz w:val="20"/>
          <w:szCs w:val="20"/>
        </w:rPr>
        <w:t xml:space="preserve">The local government is required by the Department of Housing and Urban Development to inform you that your participation in the Voluntary Home Buyout Program is </w:t>
      </w:r>
      <w:r w:rsidRPr="003F4A5E">
        <w:rPr>
          <w:rFonts w:ascii="Arial" w:hAnsi="Arial" w:cs="Arial"/>
          <w:b/>
          <w:sz w:val="20"/>
          <w:szCs w:val="20"/>
        </w:rPr>
        <w:t>voluntary</w:t>
      </w:r>
      <w:r w:rsidRPr="003F4A5E">
        <w:rPr>
          <w:rFonts w:ascii="Arial" w:hAnsi="Arial" w:cs="Arial"/>
          <w:sz w:val="20"/>
          <w:szCs w:val="20"/>
        </w:rPr>
        <w:t xml:space="preserve">. </w:t>
      </w:r>
    </w:p>
    <w:p w:rsidR="00DD1A77" w:rsidRPr="003F4A5E" w:rsidRDefault="00DD1A77" w:rsidP="00DD1A77">
      <w:pPr>
        <w:spacing w:after="0"/>
        <w:rPr>
          <w:rFonts w:ascii="Arial" w:hAnsi="Arial" w:cs="Arial"/>
          <w:sz w:val="20"/>
          <w:szCs w:val="20"/>
        </w:rPr>
      </w:pPr>
    </w:p>
    <w:p w:rsidR="00DD1A77" w:rsidRPr="003F4A5E" w:rsidRDefault="00DD1A77" w:rsidP="00DD1A77">
      <w:pPr>
        <w:spacing w:after="0"/>
        <w:rPr>
          <w:rFonts w:ascii="Arial" w:hAnsi="Arial" w:cs="Arial"/>
          <w:sz w:val="20"/>
          <w:szCs w:val="20"/>
        </w:rPr>
      </w:pPr>
      <w:r w:rsidRPr="00D971F2">
        <w:rPr>
          <w:rFonts w:ascii="Arial" w:hAnsi="Arial" w:cs="Arial"/>
          <w:sz w:val="20"/>
          <w:szCs w:val="20"/>
          <w:highlight w:val="yellow"/>
        </w:rPr>
        <w:t>__________________________________________</w:t>
      </w:r>
      <w:r w:rsidRPr="003F4A5E">
        <w:rPr>
          <w:rFonts w:ascii="Arial" w:hAnsi="Arial" w:cs="Arial"/>
          <w:sz w:val="20"/>
          <w:szCs w:val="20"/>
        </w:rPr>
        <w:tab/>
      </w:r>
      <w:r w:rsidRPr="003F4A5E">
        <w:rPr>
          <w:rFonts w:ascii="Arial" w:hAnsi="Arial" w:cs="Arial"/>
          <w:sz w:val="20"/>
          <w:szCs w:val="20"/>
        </w:rPr>
        <w:tab/>
      </w:r>
      <w:r w:rsidRPr="003F4A5E">
        <w:rPr>
          <w:rFonts w:ascii="Arial" w:hAnsi="Arial" w:cs="Arial"/>
          <w:sz w:val="20"/>
          <w:szCs w:val="20"/>
        </w:rPr>
        <w:tab/>
      </w:r>
      <w:r w:rsidRPr="00D971F2">
        <w:rPr>
          <w:rFonts w:ascii="Arial" w:hAnsi="Arial" w:cs="Arial"/>
          <w:sz w:val="20"/>
          <w:szCs w:val="20"/>
          <w:highlight w:val="yellow"/>
        </w:rPr>
        <w:t>_____________________</w:t>
      </w:r>
      <w:r w:rsidRPr="003F4A5E">
        <w:rPr>
          <w:rFonts w:ascii="Arial" w:hAnsi="Arial" w:cs="Arial"/>
          <w:sz w:val="20"/>
          <w:szCs w:val="20"/>
        </w:rPr>
        <w:t>_</w:t>
      </w:r>
    </w:p>
    <w:p w:rsidR="00DD1A77" w:rsidRPr="003F4A5E" w:rsidRDefault="00DD1A77" w:rsidP="00DD1A77">
      <w:pPr>
        <w:spacing w:after="0"/>
        <w:rPr>
          <w:rFonts w:ascii="Arial" w:hAnsi="Arial" w:cs="Arial"/>
          <w:sz w:val="20"/>
          <w:szCs w:val="20"/>
        </w:rPr>
      </w:pPr>
      <w:r w:rsidRPr="003F4A5E">
        <w:rPr>
          <w:rFonts w:ascii="Arial" w:hAnsi="Arial" w:cs="Arial"/>
          <w:sz w:val="20"/>
          <w:szCs w:val="20"/>
        </w:rPr>
        <w:t>Owner’s Signature</w:t>
      </w:r>
      <w:r w:rsidRPr="003F4A5E">
        <w:rPr>
          <w:rFonts w:ascii="Arial" w:hAnsi="Arial" w:cs="Arial"/>
          <w:sz w:val="20"/>
          <w:szCs w:val="20"/>
        </w:rPr>
        <w:tab/>
      </w:r>
      <w:r w:rsidRPr="003F4A5E">
        <w:rPr>
          <w:rFonts w:ascii="Arial" w:hAnsi="Arial" w:cs="Arial"/>
          <w:sz w:val="20"/>
          <w:szCs w:val="20"/>
        </w:rPr>
        <w:tab/>
      </w:r>
      <w:r w:rsidRPr="003F4A5E">
        <w:rPr>
          <w:rFonts w:ascii="Arial" w:hAnsi="Arial" w:cs="Arial"/>
          <w:sz w:val="20"/>
          <w:szCs w:val="20"/>
        </w:rPr>
        <w:tab/>
      </w:r>
      <w:r w:rsidRPr="003F4A5E">
        <w:rPr>
          <w:rFonts w:ascii="Arial" w:hAnsi="Arial" w:cs="Arial"/>
          <w:sz w:val="20"/>
          <w:szCs w:val="20"/>
        </w:rPr>
        <w:tab/>
      </w:r>
      <w:r w:rsidRPr="003F4A5E">
        <w:rPr>
          <w:rFonts w:ascii="Arial" w:hAnsi="Arial" w:cs="Arial"/>
          <w:sz w:val="20"/>
          <w:szCs w:val="20"/>
        </w:rPr>
        <w:tab/>
      </w:r>
      <w:r w:rsidRPr="003F4A5E">
        <w:rPr>
          <w:rFonts w:ascii="Arial" w:hAnsi="Arial" w:cs="Arial"/>
          <w:sz w:val="20"/>
          <w:szCs w:val="20"/>
        </w:rPr>
        <w:tab/>
      </w:r>
      <w:r w:rsidRPr="003F4A5E">
        <w:rPr>
          <w:rFonts w:ascii="Arial" w:hAnsi="Arial" w:cs="Arial"/>
          <w:sz w:val="20"/>
          <w:szCs w:val="20"/>
        </w:rPr>
        <w:tab/>
        <w:t>Date</w:t>
      </w:r>
    </w:p>
    <w:p w:rsidR="00DD1A77" w:rsidRPr="003F4A5E" w:rsidRDefault="00DD1A77" w:rsidP="00DD1A77">
      <w:pPr>
        <w:spacing w:after="0"/>
        <w:rPr>
          <w:rFonts w:ascii="Arial" w:hAnsi="Arial" w:cs="Arial"/>
          <w:sz w:val="20"/>
          <w:szCs w:val="20"/>
        </w:rPr>
      </w:pPr>
    </w:p>
    <w:p w:rsidR="00DD1A77" w:rsidRPr="003F4A5E" w:rsidRDefault="00DD1A77" w:rsidP="00DD1A77">
      <w:pPr>
        <w:spacing w:after="0"/>
        <w:rPr>
          <w:rFonts w:ascii="Arial" w:hAnsi="Arial" w:cs="Arial"/>
          <w:sz w:val="20"/>
          <w:szCs w:val="20"/>
        </w:rPr>
      </w:pPr>
      <w:r w:rsidRPr="00D971F2">
        <w:rPr>
          <w:rFonts w:ascii="Arial" w:hAnsi="Arial" w:cs="Arial"/>
          <w:sz w:val="20"/>
          <w:szCs w:val="20"/>
          <w:highlight w:val="yellow"/>
        </w:rPr>
        <w:t>__________________________________________</w:t>
      </w:r>
      <w:r w:rsidRPr="003F4A5E">
        <w:rPr>
          <w:rFonts w:ascii="Arial" w:hAnsi="Arial" w:cs="Arial"/>
          <w:sz w:val="20"/>
          <w:szCs w:val="20"/>
        </w:rPr>
        <w:tab/>
      </w:r>
      <w:r w:rsidRPr="003F4A5E">
        <w:rPr>
          <w:rFonts w:ascii="Arial" w:hAnsi="Arial" w:cs="Arial"/>
          <w:sz w:val="20"/>
          <w:szCs w:val="20"/>
        </w:rPr>
        <w:tab/>
      </w:r>
      <w:r w:rsidRPr="003F4A5E">
        <w:rPr>
          <w:rFonts w:ascii="Arial" w:hAnsi="Arial" w:cs="Arial"/>
          <w:sz w:val="20"/>
          <w:szCs w:val="20"/>
        </w:rPr>
        <w:tab/>
      </w:r>
      <w:r w:rsidRPr="00D971F2">
        <w:rPr>
          <w:rFonts w:ascii="Arial" w:hAnsi="Arial" w:cs="Arial"/>
          <w:sz w:val="20"/>
          <w:szCs w:val="20"/>
          <w:highlight w:val="yellow"/>
        </w:rPr>
        <w:t>_____________________</w:t>
      </w:r>
      <w:r w:rsidRPr="003F4A5E">
        <w:rPr>
          <w:rFonts w:ascii="Arial" w:hAnsi="Arial" w:cs="Arial"/>
          <w:sz w:val="20"/>
          <w:szCs w:val="20"/>
        </w:rPr>
        <w:t>_</w:t>
      </w:r>
    </w:p>
    <w:p w:rsidR="00DD1A77" w:rsidRPr="003F4A5E" w:rsidRDefault="00DD1A77" w:rsidP="00DD1A77">
      <w:pPr>
        <w:spacing w:after="0"/>
        <w:rPr>
          <w:rFonts w:ascii="Arial" w:hAnsi="Arial" w:cs="Arial"/>
          <w:sz w:val="20"/>
          <w:szCs w:val="20"/>
        </w:rPr>
      </w:pPr>
      <w:r w:rsidRPr="003F4A5E">
        <w:rPr>
          <w:rFonts w:ascii="Arial" w:hAnsi="Arial" w:cs="Arial"/>
          <w:sz w:val="20"/>
          <w:szCs w:val="20"/>
        </w:rPr>
        <w:t>Owner’s Signature</w:t>
      </w:r>
      <w:r w:rsidRPr="003F4A5E">
        <w:rPr>
          <w:rFonts w:ascii="Arial" w:hAnsi="Arial" w:cs="Arial"/>
          <w:sz w:val="20"/>
          <w:szCs w:val="20"/>
        </w:rPr>
        <w:tab/>
      </w:r>
      <w:r w:rsidRPr="003F4A5E">
        <w:rPr>
          <w:rFonts w:ascii="Arial" w:hAnsi="Arial" w:cs="Arial"/>
          <w:sz w:val="20"/>
          <w:szCs w:val="20"/>
        </w:rPr>
        <w:tab/>
      </w:r>
      <w:r w:rsidRPr="003F4A5E">
        <w:rPr>
          <w:rFonts w:ascii="Arial" w:hAnsi="Arial" w:cs="Arial"/>
          <w:sz w:val="20"/>
          <w:szCs w:val="20"/>
        </w:rPr>
        <w:tab/>
      </w:r>
      <w:r w:rsidRPr="003F4A5E">
        <w:rPr>
          <w:rFonts w:ascii="Arial" w:hAnsi="Arial" w:cs="Arial"/>
          <w:sz w:val="20"/>
          <w:szCs w:val="20"/>
        </w:rPr>
        <w:tab/>
      </w:r>
      <w:r w:rsidRPr="003F4A5E">
        <w:rPr>
          <w:rFonts w:ascii="Arial" w:hAnsi="Arial" w:cs="Arial"/>
          <w:sz w:val="20"/>
          <w:szCs w:val="20"/>
        </w:rPr>
        <w:tab/>
      </w:r>
      <w:r w:rsidRPr="003F4A5E">
        <w:rPr>
          <w:rFonts w:ascii="Arial" w:hAnsi="Arial" w:cs="Arial"/>
          <w:sz w:val="20"/>
          <w:szCs w:val="20"/>
        </w:rPr>
        <w:tab/>
      </w:r>
      <w:r w:rsidRPr="003F4A5E">
        <w:rPr>
          <w:rFonts w:ascii="Arial" w:hAnsi="Arial" w:cs="Arial"/>
          <w:sz w:val="20"/>
          <w:szCs w:val="20"/>
        </w:rPr>
        <w:tab/>
        <w:t>Date</w:t>
      </w:r>
    </w:p>
    <w:p w:rsidR="00DD1A77" w:rsidRPr="003F4A5E" w:rsidRDefault="00DD1A77" w:rsidP="00DD1A77">
      <w:pPr>
        <w:spacing w:after="0"/>
        <w:rPr>
          <w:rFonts w:ascii="Arial" w:hAnsi="Arial" w:cs="Arial"/>
          <w:sz w:val="20"/>
          <w:szCs w:val="20"/>
        </w:rPr>
      </w:pPr>
    </w:p>
    <w:p w:rsidR="00DD1A77" w:rsidRPr="00835DCA" w:rsidRDefault="00B02C26" w:rsidP="00DD1A77">
      <w:pPr>
        <w:spacing w:after="0"/>
        <w:rPr>
          <w:rFonts w:ascii="Times New Roman" w:hAnsi="Times New Roman" w:cs="Times New Roman"/>
          <w:b/>
          <w:i/>
        </w:rPr>
      </w:pPr>
      <w:r>
        <w:rPr>
          <w:rFonts w:ascii="Arial" w:hAnsi="Arial" w:cs="Arial"/>
          <w:b/>
          <w:i/>
          <w:sz w:val="20"/>
          <w:szCs w:val="20"/>
        </w:rPr>
        <w:t>Email this form to IRMA-Grants@ClayCountyGov.com</w:t>
      </w:r>
    </w:p>
    <w:p w:rsidR="00BA119E" w:rsidRDefault="00BA119E"/>
    <w:p w:rsidR="00E470AC" w:rsidRPr="00E470AC" w:rsidRDefault="00E470AC">
      <w:pPr>
        <w:rPr>
          <w:b/>
          <w:color w:val="0070C0"/>
        </w:rPr>
      </w:pPr>
      <w:r w:rsidRPr="00E470AC">
        <w:rPr>
          <w:b/>
          <w:noProof/>
          <w:color w:val="0070C0"/>
        </w:rPr>
        <mc:AlternateContent>
          <mc:Choice Requires="wps">
            <w:drawing>
              <wp:anchor distT="0" distB="0" distL="114300" distR="114300" simplePos="0" relativeHeight="251662336" behindDoc="0" locked="0" layoutInCell="1" allowOverlap="1">
                <wp:simplePos x="0" y="0"/>
                <wp:positionH relativeFrom="column">
                  <wp:posOffset>5727773</wp:posOffset>
                </wp:positionH>
                <wp:positionV relativeFrom="paragraph">
                  <wp:posOffset>101420</wp:posOffset>
                </wp:positionV>
                <wp:extent cx="708264" cy="15857"/>
                <wp:effectExtent l="0" t="152400" r="0" b="156210"/>
                <wp:wrapNone/>
                <wp:docPr id="2" name="Straight Arrow Connector 2"/>
                <wp:cNvGraphicFramePr/>
                <a:graphic xmlns:a="http://schemas.openxmlformats.org/drawingml/2006/main">
                  <a:graphicData uri="http://schemas.microsoft.com/office/word/2010/wordprocessingShape">
                    <wps:wsp>
                      <wps:cNvCnPr/>
                      <wps:spPr>
                        <a:xfrm>
                          <a:off x="0" y="0"/>
                          <a:ext cx="708264" cy="15857"/>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687082" id="_x0000_t32" coordsize="21600,21600" o:spt="32" o:oned="t" path="m,l21600,21600e" filled="f">
                <v:path arrowok="t" fillok="f" o:connecttype="none"/>
                <o:lock v:ext="edit" shapetype="t"/>
              </v:shapetype>
              <v:shape id="Straight Arrow Connector 2" o:spid="_x0000_s1026" type="#_x0000_t32" style="position:absolute;margin-left:451pt;margin-top:8pt;width:55.75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" strokecolor="#5b9bd5 [3204]" strokeweight="6pt">
                <v:stroke endarrow="block" joinstyle="miter"/>
              </v:shape>
            </w:pict>
          </mc:Fallback>
        </mc:AlternateContent>
      </w:r>
      <w:r w:rsidRPr="00E470AC">
        <w:rPr>
          <w:b/>
          <w:color w:val="0070C0"/>
        </w:rPr>
        <w:t>PLEASE TURN PAGE OVER TO COMPLETE THE VOLUNTARY HOME BUYOUT PROGRAM ADDENDUM</w:t>
      </w:r>
    </w:p>
    <w:p w:rsidR="00746262" w:rsidRDefault="00746262"/>
    <w:p w:rsidR="00746262" w:rsidRDefault="00B02C26">
      <w:r>
        <w:rPr>
          <w:b/>
          <w:noProof/>
        </w:rPr>
        <w:drawing>
          <wp:anchor distT="0" distB="0" distL="114300" distR="114300" simplePos="0" relativeHeight="251666432" behindDoc="0" locked="0" layoutInCell="1" allowOverlap="1" wp14:anchorId="1A8A080D" wp14:editId="3C63A580">
            <wp:simplePos x="0" y="0"/>
            <wp:positionH relativeFrom="margin">
              <wp:align>left</wp:align>
            </wp:positionH>
            <wp:positionV relativeFrom="paragraph">
              <wp:posOffset>219075</wp:posOffset>
            </wp:positionV>
            <wp:extent cx="1104900" cy="1104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800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anchor>
        </w:drawing>
      </w:r>
    </w:p>
    <w:p w:rsidR="00746262" w:rsidRDefault="00746262"/>
    <w:p w:rsidR="00746262" w:rsidRPr="003F4A5E" w:rsidRDefault="00746262" w:rsidP="00B02C26">
      <w:pPr>
        <w:jc w:val="right"/>
        <w:rPr>
          <w:rFonts w:ascii="Arial" w:hAnsi="Arial" w:cs="Arial"/>
          <w:b/>
          <w:sz w:val="28"/>
          <w:szCs w:val="20"/>
        </w:rPr>
      </w:pPr>
      <w:r w:rsidRPr="003F4A5E">
        <w:rPr>
          <w:rFonts w:ascii="Arial" w:hAnsi="Arial" w:cs="Arial"/>
          <w:b/>
          <w:sz w:val="28"/>
          <w:szCs w:val="20"/>
        </w:rPr>
        <w:t>Rebuild Florida Voluntary Home Buyout Program</w:t>
      </w:r>
    </w:p>
    <w:p w:rsidR="00746262" w:rsidRPr="003F4A5E" w:rsidRDefault="00746262" w:rsidP="00B02C26">
      <w:pPr>
        <w:spacing w:after="0" w:line="240" w:lineRule="auto"/>
        <w:jc w:val="right"/>
        <w:rPr>
          <w:rFonts w:ascii="Arial" w:hAnsi="Arial" w:cs="Arial"/>
          <w:b/>
          <w:sz w:val="28"/>
          <w:szCs w:val="20"/>
        </w:rPr>
      </w:pPr>
      <w:r w:rsidRPr="003F4A5E">
        <w:rPr>
          <w:rFonts w:ascii="Arial" w:hAnsi="Arial" w:cs="Arial"/>
          <w:b/>
          <w:sz w:val="28"/>
          <w:szCs w:val="20"/>
        </w:rPr>
        <w:t>Voluntary Acknowledge Form</w:t>
      </w:r>
      <w:r>
        <w:rPr>
          <w:rFonts w:ascii="Arial" w:hAnsi="Arial" w:cs="Arial"/>
          <w:b/>
          <w:sz w:val="28"/>
          <w:szCs w:val="20"/>
        </w:rPr>
        <w:t xml:space="preserve"> Addendum</w:t>
      </w:r>
    </w:p>
    <w:p w:rsidR="00746262" w:rsidRDefault="00B02C26" w:rsidP="00365097">
      <w:pPr>
        <w:spacing w:after="0" w:line="240" w:lineRule="auto"/>
        <w:jc w:val="right"/>
      </w:pPr>
      <w:r>
        <w:rPr>
          <w:rFonts w:ascii="Arial" w:hAnsi="Arial" w:cs="Arial"/>
          <w:b/>
          <w:szCs w:val="20"/>
        </w:rPr>
        <w:t>Clay</w:t>
      </w:r>
      <w:r w:rsidR="00746262" w:rsidRPr="003F4A5E">
        <w:rPr>
          <w:rFonts w:ascii="Arial" w:hAnsi="Arial" w:cs="Arial"/>
          <w:b/>
          <w:szCs w:val="20"/>
        </w:rPr>
        <w:t xml:space="preserve"> County, Florida</w:t>
      </w:r>
    </w:p>
    <w:p w:rsidR="00746262" w:rsidRDefault="00746262"/>
    <w:p w:rsidR="00365097" w:rsidRDefault="00365097">
      <w:r>
        <w:t>Please provide a brief description of your storm damage from Hurricane IRMA:</w:t>
      </w:r>
    </w:p>
    <w:p w:rsidR="00365097" w:rsidRDefault="00365097">
      <w:r>
        <w:t>___________________________________________________________________________________________</w:t>
      </w:r>
    </w:p>
    <w:p w:rsidR="00365097" w:rsidRDefault="00365097">
      <w:r>
        <w:t>___________________________________________________________________________________________</w:t>
      </w:r>
    </w:p>
    <w:p w:rsidR="00365097" w:rsidRDefault="00365097">
      <w:r>
        <w:t>Has your home experienced other severe flood damage in the past?  Provide a brief summary with dates:</w:t>
      </w:r>
    </w:p>
    <w:p w:rsidR="00365097" w:rsidRDefault="00365097">
      <w:r>
        <w:t>___________________________________________________________________________________________</w:t>
      </w:r>
    </w:p>
    <w:p w:rsidR="00365097" w:rsidRDefault="00365097">
      <w:r>
        <w:t>___________________________________________________________________________________________</w:t>
      </w:r>
    </w:p>
    <w:p w:rsidR="00365097" w:rsidRDefault="00365097"/>
    <w:p w:rsidR="00746262" w:rsidRDefault="00746262">
      <w:r>
        <w:t xml:space="preserve">In order to increase your evaluation score for inclusion in the Rebuild Florida Voluntary Home Buyout Program, the State of Florida has requested the following additional information be included in the application package.  If you choose to complete these questions, you may enhance your overall property evaluation score and likelihood of being prioritized for selection.  </w:t>
      </w:r>
    </w:p>
    <w:p w:rsidR="00746262" w:rsidRDefault="00746262"/>
    <w:p w:rsidR="00746262" w:rsidRPr="00365097" w:rsidRDefault="00746262" w:rsidP="00746262">
      <w:pPr>
        <w:pStyle w:val="ListParagraph"/>
        <w:numPr>
          <w:ilvl w:val="0"/>
          <w:numId w:val="1"/>
        </w:numPr>
      </w:pPr>
      <w:r>
        <w:t>Household Income: Please provide your annual household income.</w:t>
      </w:r>
      <w:r>
        <w:tab/>
      </w:r>
      <w:r w:rsidRPr="00365097">
        <w:t xml:space="preserve">$__________________ </w:t>
      </w:r>
    </w:p>
    <w:p w:rsidR="00746262" w:rsidRPr="00365097" w:rsidRDefault="00746262" w:rsidP="00746262">
      <w:pPr>
        <w:pStyle w:val="ListParagraph"/>
      </w:pPr>
    </w:p>
    <w:p w:rsidR="006B3595" w:rsidRPr="00365097" w:rsidRDefault="00746262" w:rsidP="00746262">
      <w:pPr>
        <w:pStyle w:val="ListParagraph"/>
        <w:numPr>
          <w:ilvl w:val="0"/>
          <w:numId w:val="1"/>
        </w:numPr>
      </w:pPr>
      <w:r w:rsidRPr="00365097">
        <w:t xml:space="preserve">Special Needs Family Member: Please indicate if a member of your household is </w:t>
      </w:r>
    </w:p>
    <w:p w:rsidR="006B3595" w:rsidRPr="00365097" w:rsidRDefault="006B3595" w:rsidP="006B3595">
      <w:pPr>
        <w:pStyle w:val="ListParagraph"/>
      </w:pPr>
    </w:p>
    <w:p w:rsidR="006B3595" w:rsidRPr="00365097" w:rsidRDefault="006B3595" w:rsidP="006B3595">
      <w:pPr>
        <w:pStyle w:val="ListParagraph"/>
        <w:numPr>
          <w:ilvl w:val="1"/>
          <w:numId w:val="1"/>
        </w:numPr>
      </w:pPr>
      <w:r w:rsidRPr="00365097">
        <w:t>Disabled</w:t>
      </w:r>
      <w:r w:rsidRPr="00365097">
        <w:tab/>
      </w:r>
      <w:r w:rsidRPr="00365097">
        <w:tab/>
      </w:r>
      <w:r w:rsidRPr="00365097">
        <w:tab/>
        <w:t>Yes_______</w:t>
      </w:r>
      <w:r w:rsidRPr="00365097">
        <w:tab/>
        <w:t>No________</w:t>
      </w:r>
    </w:p>
    <w:p w:rsidR="006B3595" w:rsidRPr="00365097" w:rsidRDefault="006B3595" w:rsidP="006B3595">
      <w:pPr>
        <w:pStyle w:val="ListParagraph"/>
        <w:numPr>
          <w:ilvl w:val="1"/>
          <w:numId w:val="1"/>
        </w:numPr>
      </w:pPr>
      <w:r w:rsidRPr="00365097">
        <w:t>H</w:t>
      </w:r>
      <w:r w:rsidR="00746262" w:rsidRPr="00365097">
        <w:t>andicapped</w:t>
      </w:r>
      <w:r w:rsidRPr="00365097">
        <w:tab/>
      </w:r>
      <w:r w:rsidRPr="00365097">
        <w:tab/>
      </w:r>
      <w:r w:rsidRPr="00365097">
        <w:tab/>
        <w:t>Yes_______</w:t>
      </w:r>
      <w:r w:rsidRPr="00365097">
        <w:tab/>
        <w:t>No________</w:t>
      </w:r>
    </w:p>
    <w:p w:rsidR="006B3595" w:rsidRPr="00365097" w:rsidRDefault="006B3595" w:rsidP="006B3595">
      <w:pPr>
        <w:pStyle w:val="ListParagraph"/>
        <w:numPr>
          <w:ilvl w:val="1"/>
          <w:numId w:val="1"/>
        </w:numPr>
      </w:pPr>
      <w:r w:rsidRPr="00365097">
        <w:t>H</w:t>
      </w:r>
      <w:r w:rsidR="00746262" w:rsidRPr="00365097">
        <w:t xml:space="preserve">as </w:t>
      </w:r>
      <w:r w:rsidRPr="00365097">
        <w:t>special needs</w:t>
      </w:r>
      <w:r w:rsidRPr="00365097">
        <w:tab/>
      </w:r>
      <w:r w:rsidRPr="00365097">
        <w:tab/>
        <w:t>Yes_______</w:t>
      </w:r>
      <w:r w:rsidRPr="00365097">
        <w:tab/>
        <w:t>No________</w:t>
      </w:r>
    </w:p>
    <w:p w:rsidR="00D971F2" w:rsidRPr="00365097" w:rsidRDefault="00D971F2" w:rsidP="00D971F2">
      <w:pPr>
        <w:pStyle w:val="ListParagraph"/>
      </w:pPr>
    </w:p>
    <w:p w:rsidR="00746262" w:rsidRPr="00365097" w:rsidRDefault="00EC1F6C" w:rsidP="00746262">
      <w:pPr>
        <w:pStyle w:val="ListParagraph"/>
        <w:numPr>
          <w:ilvl w:val="0"/>
          <w:numId w:val="1"/>
        </w:numPr>
      </w:pPr>
      <w:r w:rsidRPr="00365097">
        <w:t xml:space="preserve">Elder Family Member: </w:t>
      </w:r>
    </w:p>
    <w:p w:rsidR="00E470AC" w:rsidRPr="00365097" w:rsidRDefault="00D971F2" w:rsidP="00E470AC">
      <w:pPr>
        <w:ind w:left="720"/>
        <w:rPr>
          <w:i/>
        </w:rPr>
      </w:pPr>
      <w:r w:rsidRPr="00365097">
        <w:t>Do p</w:t>
      </w:r>
      <w:r w:rsidR="006B3595" w:rsidRPr="00365097">
        <w:t>ersons age 62 years or older live in the household.</w:t>
      </w:r>
      <w:r w:rsidR="006B3595" w:rsidRPr="00365097">
        <w:tab/>
      </w:r>
      <w:r w:rsidR="006B3595" w:rsidRPr="00365097">
        <w:tab/>
      </w:r>
      <w:r w:rsidRPr="00365097">
        <w:tab/>
      </w:r>
      <w:r w:rsidR="00E470AC" w:rsidRPr="00365097">
        <w:t>Yes_______</w:t>
      </w:r>
      <w:r w:rsidR="00E470AC" w:rsidRPr="00365097">
        <w:tab/>
        <w:t>No_____</w:t>
      </w:r>
      <w:r w:rsidR="00E470AC" w:rsidRPr="00365097">
        <w:softHyphen/>
      </w:r>
      <w:r w:rsidR="00E470AC" w:rsidRPr="00365097">
        <w:softHyphen/>
        <w:t>__</w:t>
      </w:r>
      <w:r w:rsidR="00E470AC" w:rsidRPr="00365097">
        <w:rPr>
          <w:i/>
        </w:rPr>
        <w:t xml:space="preserve"> </w:t>
      </w:r>
    </w:p>
    <w:p w:rsidR="006B3595" w:rsidRPr="00365097" w:rsidRDefault="006B3595" w:rsidP="006B3595">
      <w:pPr>
        <w:pStyle w:val="ListParagraph"/>
        <w:ind w:left="1440"/>
      </w:pPr>
    </w:p>
    <w:p w:rsidR="006B3595" w:rsidRPr="00365097" w:rsidRDefault="006B3595" w:rsidP="00746262">
      <w:pPr>
        <w:pStyle w:val="ListParagraph"/>
        <w:numPr>
          <w:ilvl w:val="0"/>
          <w:numId w:val="1"/>
        </w:numPr>
      </w:pPr>
      <w:r w:rsidRPr="00365097">
        <w:t>Children in the Household</w:t>
      </w:r>
      <w:r w:rsidR="00D971F2" w:rsidRPr="00365097">
        <w:t>:</w:t>
      </w:r>
    </w:p>
    <w:p w:rsidR="00E470AC" w:rsidRPr="00365097" w:rsidRDefault="00D971F2" w:rsidP="006B3595">
      <w:pPr>
        <w:pStyle w:val="ListParagraph"/>
        <w:numPr>
          <w:ilvl w:val="1"/>
          <w:numId w:val="1"/>
        </w:numPr>
      </w:pPr>
      <w:r w:rsidRPr="00365097">
        <w:t>Do p</w:t>
      </w:r>
      <w:r w:rsidR="00746262" w:rsidRPr="00365097">
        <w:t>ersons age 18</w:t>
      </w:r>
      <w:r w:rsidR="006B3595" w:rsidRPr="00365097">
        <w:t xml:space="preserve"> years of</w:t>
      </w:r>
      <w:r w:rsidR="00746262" w:rsidRPr="00365097">
        <w:t xml:space="preserve"> </w:t>
      </w:r>
      <w:r w:rsidR="006B3595" w:rsidRPr="00365097">
        <w:t xml:space="preserve">age </w:t>
      </w:r>
      <w:r w:rsidR="00746262" w:rsidRPr="00365097">
        <w:t>or under</w:t>
      </w:r>
      <w:r w:rsidR="006B3595" w:rsidRPr="00365097">
        <w:t xml:space="preserve"> live in the household.</w:t>
      </w:r>
      <w:r w:rsidR="006B3595" w:rsidRPr="00365097">
        <w:tab/>
        <w:t>Yes_______</w:t>
      </w:r>
      <w:r w:rsidR="006B3595" w:rsidRPr="00365097">
        <w:tab/>
        <w:t>No________</w:t>
      </w:r>
    </w:p>
    <w:p w:rsidR="00E470AC" w:rsidRDefault="00E470AC" w:rsidP="00E470AC">
      <w:pPr>
        <w:pStyle w:val="ListParagraph"/>
        <w:rPr>
          <w:i/>
        </w:rPr>
      </w:pPr>
    </w:p>
    <w:p w:rsidR="00746262" w:rsidRDefault="00746262"/>
    <w:p w:rsidR="00746262" w:rsidRDefault="00746262"/>
    <w:sectPr w:rsidR="00746262" w:rsidSect="00DD1A77">
      <w:pgSz w:w="12260" w:h="15860"/>
      <w:pgMar w:top="860" w:right="12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9754D"/>
    <w:multiLevelType w:val="hybridMultilevel"/>
    <w:tmpl w:val="8C10E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77"/>
    <w:rsid w:val="00365097"/>
    <w:rsid w:val="00635DFC"/>
    <w:rsid w:val="006B3595"/>
    <w:rsid w:val="00746262"/>
    <w:rsid w:val="00B02C26"/>
    <w:rsid w:val="00BA119E"/>
    <w:rsid w:val="00D971F2"/>
    <w:rsid w:val="00DD1A77"/>
    <w:rsid w:val="00E470AC"/>
    <w:rsid w:val="00EC1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62C35-27B3-448C-9BEE-7D3518BD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77"/>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262"/>
    <w:pPr>
      <w:widowControl/>
      <w:spacing w:after="0" w:line="240" w:lineRule="auto"/>
      <w:ind w:left="720"/>
    </w:pPr>
  </w:style>
  <w:style w:type="paragraph" w:styleId="BalloonText">
    <w:name w:val="Balloon Text"/>
    <w:basedOn w:val="Normal"/>
    <w:link w:val="BalloonTextChar"/>
    <w:uiPriority w:val="99"/>
    <w:semiHidden/>
    <w:unhideWhenUsed/>
    <w:rsid w:val="00365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0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31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Monroe County BOCC</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Wetherington-Helene</dc:creator>
  <cp:keywords/>
  <dc:description/>
  <cp:lastModifiedBy>Maria Haney</cp:lastModifiedBy>
  <cp:revision>3</cp:revision>
  <cp:lastPrinted>2019-07-18T13:38:00Z</cp:lastPrinted>
  <dcterms:created xsi:type="dcterms:W3CDTF">2019-07-18T13:37:00Z</dcterms:created>
  <dcterms:modified xsi:type="dcterms:W3CDTF">2019-07-18T13:55:00Z</dcterms:modified>
</cp:coreProperties>
</file>