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53" w:rsidRPr="00674791" w:rsidRDefault="00A76122" w:rsidP="00E00850">
      <w:pPr>
        <w:rPr>
          <w:sz w:val="22"/>
        </w:rPr>
      </w:pPr>
      <w:r w:rsidRPr="00674791">
        <w:rPr>
          <w:sz w:val="22"/>
        </w:rPr>
        <w:t>It is not unusual for parties seeking public records to make a request that</w:t>
      </w:r>
      <w:r w:rsidR="00503B06" w:rsidRPr="00674791">
        <w:rPr>
          <w:sz w:val="22"/>
        </w:rPr>
        <w:t xml:space="preserve"> can result in a voluminous amount of materials</w:t>
      </w:r>
      <w:r w:rsidRPr="00674791">
        <w:rPr>
          <w:sz w:val="22"/>
        </w:rPr>
        <w:t xml:space="preserve">. This can </w:t>
      </w:r>
      <w:r w:rsidR="00503B06" w:rsidRPr="00674791">
        <w:rPr>
          <w:sz w:val="22"/>
        </w:rPr>
        <w:t>create</w:t>
      </w:r>
      <w:r w:rsidRPr="00674791">
        <w:rPr>
          <w:sz w:val="22"/>
        </w:rPr>
        <w:t xml:space="preserve"> a good faith estimate that </w:t>
      </w:r>
      <w:r w:rsidR="00FD5B4A" w:rsidRPr="00674791">
        <w:rPr>
          <w:sz w:val="22"/>
        </w:rPr>
        <w:t>appears to be exorbitant.</w:t>
      </w:r>
    </w:p>
    <w:p w:rsidR="00190253" w:rsidRPr="00674791" w:rsidRDefault="00190253" w:rsidP="00E00850">
      <w:pPr>
        <w:rPr>
          <w:sz w:val="22"/>
        </w:rPr>
      </w:pPr>
    </w:p>
    <w:p w:rsidR="00190253" w:rsidRPr="00674791" w:rsidRDefault="00190253" w:rsidP="00E00850">
      <w:pPr>
        <w:rPr>
          <w:sz w:val="22"/>
        </w:rPr>
      </w:pPr>
      <w:r w:rsidRPr="00674791">
        <w:rPr>
          <w:sz w:val="22"/>
        </w:rPr>
        <w:t xml:space="preserve">The challenge with this request is in its broadness. Included in the request </w:t>
      </w:r>
      <w:proofErr w:type="gramStart"/>
      <w:r w:rsidRPr="00674791">
        <w:rPr>
          <w:sz w:val="22"/>
        </w:rPr>
        <w:t>is</w:t>
      </w:r>
      <w:proofErr w:type="gramEnd"/>
      <w:r w:rsidRPr="00674791">
        <w:rPr>
          <w:sz w:val="22"/>
        </w:rPr>
        <w:t xml:space="preserve"> all of the materials in a 1600 cubic foot room. Under Florida Law every one of these </w:t>
      </w:r>
      <w:r w:rsidR="00A8673F" w:rsidRPr="00674791">
        <w:rPr>
          <w:sz w:val="22"/>
        </w:rPr>
        <w:t xml:space="preserve">thousands of </w:t>
      </w:r>
      <w:r w:rsidRPr="00674791">
        <w:rPr>
          <w:sz w:val="22"/>
        </w:rPr>
        <w:t>documents must be review</w:t>
      </w:r>
      <w:r w:rsidR="00A8673F" w:rsidRPr="00674791">
        <w:rPr>
          <w:sz w:val="22"/>
        </w:rPr>
        <w:t xml:space="preserve">ed, line-by-line, page-by-page, </w:t>
      </w:r>
      <w:r w:rsidRPr="00674791">
        <w:rPr>
          <w:sz w:val="22"/>
        </w:rPr>
        <w:t>and multipl</w:t>
      </w:r>
      <w:r w:rsidR="00A8673F" w:rsidRPr="00674791">
        <w:rPr>
          <w:sz w:val="22"/>
        </w:rPr>
        <w:t xml:space="preserve">e hours of audio and video </w:t>
      </w:r>
      <w:r w:rsidRPr="00674791">
        <w:rPr>
          <w:sz w:val="22"/>
        </w:rPr>
        <w:t>must be reviewed frame by frame</w:t>
      </w:r>
      <w:r w:rsidR="00A8673F" w:rsidRPr="00674791">
        <w:rPr>
          <w:sz w:val="22"/>
        </w:rPr>
        <w:t>. After this detailed review, Florida Law dictates us to redact that information which is confidential.</w:t>
      </w:r>
    </w:p>
    <w:p w:rsidR="00190253" w:rsidRPr="00674791" w:rsidRDefault="00190253" w:rsidP="00E00850">
      <w:pPr>
        <w:rPr>
          <w:sz w:val="22"/>
        </w:rPr>
      </w:pPr>
    </w:p>
    <w:p w:rsidR="00503B06" w:rsidRPr="00674791" w:rsidRDefault="00A8673F" w:rsidP="00E00850">
      <w:pPr>
        <w:rPr>
          <w:sz w:val="22"/>
        </w:rPr>
      </w:pPr>
      <w:r w:rsidRPr="00674791">
        <w:rPr>
          <w:sz w:val="22"/>
        </w:rPr>
        <w:t>In these cases of very large requests,</w:t>
      </w:r>
      <w:r w:rsidR="00D807DF" w:rsidRPr="00674791">
        <w:rPr>
          <w:sz w:val="22"/>
        </w:rPr>
        <w:t xml:space="preserve"> a manager will reach out to the requestor (via email or phone) and work to create a request that is more specific and tailored to their needs. </w:t>
      </w:r>
      <w:r w:rsidR="000D2A1F" w:rsidRPr="00674791">
        <w:rPr>
          <w:sz w:val="22"/>
        </w:rPr>
        <w:t>The requestor’s identify</w:t>
      </w:r>
      <w:r w:rsidR="00503B06" w:rsidRPr="00674791">
        <w:rPr>
          <w:sz w:val="22"/>
        </w:rPr>
        <w:t xml:space="preserve"> has no bearing on this process. </w:t>
      </w:r>
      <w:r w:rsidR="000D2A1F" w:rsidRPr="00674791">
        <w:rPr>
          <w:sz w:val="22"/>
        </w:rPr>
        <w:t>Records re</w:t>
      </w:r>
      <w:r w:rsidRPr="00674791">
        <w:rPr>
          <w:sz w:val="22"/>
        </w:rPr>
        <w:t>quests can be made anonymously.</w:t>
      </w:r>
      <w:r w:rsidR="000D2A1F" w:rsidRPr="00674791">
        <w:rPr>
          <w:sz w:val="22"/>
        </w:rPr>
        <w:t xml:space="preserve"> </w:t>
      </w:r>
      <w:r w:rsidR="00E00850" w:rsidRPr="00674791">
        <w:rPr>
          <w:sz w:val="22"/>
        </w:rPr>
        <w:t>The item(s) being requested has</w:t>
      </w:r>
      <w:r w:rsidR="00503B06" w:rsidRPr="00674791">
        <w:rPr>
          <w:sz w:val="22"/>
        </w:rPr>
        <w:t xml:space="preserve"> no bearing on this process. The cost arises from the work it takes to review materials and determine what can legally be released, within each document, as a public</w:t>
      </w:r>
      <w:r w:rsidR="00E00850" w:rsidRPr="00674791">
        <w:rPr>
          <w:sz w:val="22"/>
        </w:rPr>
        <w:t xml:space="preserve"> record</w:t>
      </w:r>
      <w:r w:rsidR="00503B06" w:rsidRPr="00674791">
        <w:rPr>
          <w:sz w:val="22"/>
        </w:rPr>
        <w:t xml:space="preserve"> in accordance with all applicable Florida Statutes.</w:t>
      </w:r>
    </w:p>
    <w:p w:rsidR="00503B06" w:rsidRPr="00674791" w:rsidRDefault="00503B06" w:rsidP="00615C3A">
      <w:pPr>
        <w:rPr>
          <w:sz w:val="22"/>
        </w:rPr>
      </w:pPr>
    </w:p>
    <w:p w:rsidR="00674791" w:rsidRPr="00072ED7" w:rsidRDefault="00674791" w:rsidP="00674791">
      <w:pPr>
        <w:rPr>
          <w:sz w:val="22"/>
        </w:rPr>
      </w:pPr>
      <w:r w:rsidRPr="00072ED7">
        <w:rPr>
          <w:sz w:val="22"/>
        </w:rPr>
        <w:t>In this case the requestor filed a request that is the equivalent to:</w:t>
      </w:r>
    </w:p>
    <w:p w:rsidR="00674791" w:rsidRPr="00072ED7" w:rsidRDefault="00674791" w:rsidP="00674791">
      <w:pPr>
        <w:rPr>
          <w:sz w:val="22"/>
        </w:rPr>
      </w:pPr>
    </w:p>
    <w:p w:rsidR="00674791" w:rsidRPr="00072ED7" w:rsidRDefault="00674791" w:rsidP="00674791">
      <w:pPr>
        <w:pStyle w:val="ListParagraph"/>
        <w:numPr>
          <w:ilvl w:val="0"/>
          <w:numId w:val="1"/>
        </w:numPr>
        <w:rPr>
          <w:sz w:val="22"/>
        </w:rPr>
      </w:pPr>
      <w:r w:rsidRPr="00072ED7">
        <w:rPr>
          <w:sz w:val="22"/>
        </w:rPr>
        <w:t>All the files located in a room the size of a small bedroom – approximately 1600 cubic feet with file cabinets containing many thousands of pages that comprise these records.</w:t>
      </w:r>
    </w:p>
    <w:p w:rsidR="00674791" w:rsidRPr="00072ED7" w:rsidRDefault="00674791" w:rsidP="00674791">
      <w:pPr>
        <w:pStyle w:val="ListParagraph"/>
        <w:numPr>
          <w:ilvl w:val="0"/>
          <w:numId w:val="1"/>
        </w:numPr>
        <w:rPr>
          <w:sz w:val="22"/>
        </w:rPr>
      </w:pPr>
      <w:r w:rsidRPr="00072ED7">
        <w:rPr>
          <w:sz w:val="22"/>
        </w:rPr>
        <w:t>In addition to all the documents requested, the request includes every audio and video file associated with every single case that is stored in that room.</w:t>
      </w:r>
    </w:p>
    <w:p w:rsidR="00674791" w:rsidRPr="00072ED7" w:rsidRDefault="00674791" w:rsidP="00674791">
      <w:pPr>
        <w:pStyle w:val="ListParagraph"/>
        <w:numPr>
          <w:ilvl w:val="0"/>
          <w:numId w:val="1"/>
        </w:numPr>
        <w:rPr>
          <w:sz w:val="22"/>
        </w:rPr>
      </w:pPr>
      <w:r w:rsidRPr="00072ED7">
        <w:rPr>
          <w:sz w:val="22"/>
        </w:rPr>
        <w:t xml:space="preserve">Florida Statute 119 REQUIRES JSO and every government entity to remove confidential information from its records before releasing them.  This is not an </w:t>
      </w:r>
      <w:r w:rsidRPr="00072ED7">
        <w:rPr>
          <w:i/>
          <w:sz w:val="22"/>
        </w:rPr>
        <w:t>option</w:t>
      </w:r>
      <w:r w:rsidRPr="00072ED7">
        <w:rPr>
          <w:sz w:val="22"/>
        </w:rPr>
        <w:t xml:space="preserve"> for the responding agency; it is a legal requirement.</w:t>
      </w:r>
    </w:p>
    <w:p w:rsidR="00674791" w:rsidRPr="00072ED7" w:rsidRDefault="00674791" w:rsidP="00674791">
      <w:pPr>
        <w:pStyle w:val="ListParagraph"/>
        <w:numPr>
          <w:ilvl w:val="0"/>
          <w:numId w:val="1"/>
        </w:numPr>
        <w:rPr>
          <w:sz w:val="22"/>
        </w:rPr>
      </w:pPr>
      <w:r w:rsidRPr="00072ED7">
        <w:rPr>
          <w:sz w:val="22"/>
        </w:rPr>
        <w:t>In order to determine what content of those millions of pieces of paper may require a “redaction” (the term for blacking out information so it cannot be released, while keeping intact the remaining document with any releasable information) a calculation must be made. This is the estimate.</w:t>
      </w:r>
    </w:p>
    <w:p w:rsidR="00674791" w:rsidRPr="00072ED7" w:rsidRDefault="00674791" w:rsidP="00674791">
      <w:pPr>
        <w:pStyle w:val="ListParagraph"/>
        <w:numPr>
          <w:ilvl w:val="1"/>
          <w:numId w:val="1"/>
        </w:numPr>
        <w:rPr>
          <w:sz w:val="22"/>
        </w:rPr>
      </w:pPr>
      <w:r w:rsidRPr="00072ED7">
        <w:rPr>
          <w:sz w:val="22"/>
        </w:rPr>
        <w:t>The amount of materials to be read/listened to/viewed for possible redactions, plus</w:t>
      </w:r>
    </w:p>
    <w:p w:rsidR="00674791" w:rsidRPr="00072ED7" w:rsidRDefault="00674791" w:rsidP="00674791">
      <w:pPr>
        <w:pStyle w:val="ListParagraph"/>
        <w:numPr>
          <w:ilvl w:val="1"/>
          <w:numId w:val="1"/>
        </w:numPr>
        <w:rPr>
          <w:sz w:val="22"/>
        </w:rPr>
      </w:pPr>
      <w:r w:rsidRPr="00072ED7">
        <w:rPr>
          <w:sz w:val="22"/>
        </w:rPr>
        <w:t>The time to remove the legally disallowed contents of each (“redactions” – more timely on video and audio than on paper documents), multiplied by</w:t>
      </w:r>
    </w:p>
    <w:p w:rsidR="00674791" w:rsidRPr="00674791" w:rsidRDefault="00674791" w:rsidP="00674791">
      <w:pPr>
        <w:pStyle w:val="ListParagraph"/>
        <w:numPr>
          <w:ilvl w:val="1"/>
          <w:numId w:val="1"/>
        </w:numPr>
        <w:rPr>
          <w:sz w:val="22"/>
        </w:rPr>
      </w:pPr>
      <w:r w:rsidRPr="00072ED7">
        <w:rPr>
          <w:sz w:val="22"/>
        </w:rPr>
        <w:t>The hourly wage of the person qualified to do the review/redaction (the lowest compensated person who is steward of the record).</w:t>
      </w:r>
    </w:p>
    <w:p w:rsidR="000612EF" w:rsidRPr="00674791" w:rsidRDefault="000612EF" w:rsidP="000612EF">
      <w:pPr>
        <w:pStyle w:val="ListParagraph"/>
        <w:ind w:left="1440"/>
        <w:rPr>
          <w:sz w:val="22"/>
        </w:rPr>
      </w:pPr>
    </w:p>
    <w:p w:rsidR="00615C3A" w:rsidRDefault="00E00850" w:rsidP="00615C3A">
      <w:pPr>
        <w:pStyle w:val="ListParagraph"/>
        <w:numPr>
          <w:ilvl w:val="0"/>
          <w:numId w:val="1"/>
        </w:numPr>
        <w:rPr>
          <w:sz w:val="22"/>
        </w:rPr>
      </w:pPr>
      <w:r w:rsidRPr="00674791">
        <w:rPr>
          <w:sz w:val="22"/>
        </w:rPr>
        <w:t xml:space="preserve">It should be mentioned that fulfillment of all public records requests, with a good faith estimate, </w:t>
      </w:r>
      <w:proofErr w:type="gramStart"/>
      <w:r w:rsidRPr="00674791">
        <w:rPr>
          <w:sz w:val="22"/>
        </w:rPr>
        <w:t>redacted</w:t>
      </w:r>
      <w:proofErr w:type="gramEnd"/>
      <w:r w:rsidRPr="00674791">
        <w:rPr>
          <w:sz w:val="22"/>
        </w:rPr>
        <w:t xml:space="preserve"> to the specifications of the law, and</w:t>
      </w:r>
      <w:r w:rsidR="00674791" w:rsidRPr="00674791">
        <w:rPr>
          <w:sz w:val="22"/>
        </w:rPr>
        <w:t xml:space="preserve"> delivered in a reasonable time</w:t>
      </w:r>
      <w:r w:rsidRPr="00674791">
        <w:rPr>
          <w:sz w:val="22"/>
        </w:rPr>
        <w:t xml:space="preserve"> is a core function of government. The Florida Legislature has also provided</w:t>
      </w:r>
      <w:r w:rsidR="00702682" w:rsidRPr="00674791">
        <w:rPr>
          <w:sz w:val="22"/>
        </w:rPr>
        <w:t>,</w:t>
      </w:r>
      <w:r w:rsidRPr="00674791">
        <w:rPr>
          <w:sz w:val="22"/>
        </w:rPr>
        <w:t xml:space="preserve"> by law</w:t>
      </w:r>
      <w:r w:rsidR="00702682" w:rsidRPr="00674791">
        <w:rPr>
          <w:sz w:val="22"/>
        </w:rPr>
        <w:t xml:space="preserve"> a </w:t>
      </w:r>
      <w:r w:rsidRPr="00674791">
        <w:rPr>
          <w:sz w:val="22"/>
        </w:rPr>
        <w:t xml:space="preserve">compensation </w:t>
      </w:r>
      <w:r w:rsidR="00702682" w:rsidRPr="00674791">
        <w:rPr>
          <w:sz w:val="22"/>
        </w:rPr>
        <w:t xml:space="preserve">schedule </w:t>
      </w:r>
      <w:r w:rsidRPr="00674791">
        <w:rPr>
          <w:sz w:val="22"/>
        </w:rPr>
        <w:t>for these requests, as all government agencies expend taxpayer dollars in allocating personnel and</w:t>
      </w:r>
      <w:r w:rsidR="00674791" w:rsidRPr="00674791">
        <w:rPr>
          <w:sz w:val="22"/>
        </w:rPr>
        <w:t xml:space="preserve"> time to complete public record</w:t>
      </w:r>
      <w:r w:rsidRPr="00674791">
        <w:rPr>
          <w:sz w:val="22"/>
        </w:rPr>
        <w:t xml:space="preserve"> requests</w:t>
      </w:r>
      <w:r w:rsidR="001714E5" w:rsidRPr="00674791">
        <w:rPr>
          <w:sz w:val="22"/>
        </w:rPr>
        <w:t>.</w:t>
      </w:r>
    </w:p>
    <w:p w:rsidR="00072ED7" w:rsidRPr="00072ED7" w:rsidRDefault="00072ED7" w:rsidP="00072ED7">
      <w:pPr>
        <w:rPr>
          <w:sz w:val="22"/>
        </w:rPr>
      </w:pPr>
    </w:p>
    <w:p w:rsidR="00072ED7" w:rsidRDefault="00072ED7" w:rsidP="00072ED7">
      <w:pPr>
        <w:rPr>
          <w:sz w:val="22"/>
        </w:rPr>
      </w:pPr>
      <w:r>
        <w:rPr>
          <w:sz w:val="22"/>
        </w:rPr>
        <w:t>Pat Ivey</w:t>
      </w:r>
      <w:bookmarkStart w:id="0" w:name="_GoBack"/>
      <w:bookmarkEnd w:id="0"/>
    </w:p>
    <w:p w:rsidR="00072ED7" w:rsidRPr="00072ED7" w:rsidRDefault="00072ED7" w:rsidP="00072ED7">
      <w:pPr>
        <w:rPr>
          <w:sz w:val="22"/>
        </w:rPr>
      </w:pPr>
      <w:r>
        <w:rPr>
          <w:sz w:val="22"/>
        </w:rPr>
        <w:t>Undersheriff</w:t>
      </w:r>
    </w:p>
    <w:p w:rsidR="00615C3A" w:rsidRPr="00615C3A" w:rsidRDefault="00615C3A" w:rsidP="00674791"/>
    <w:sectPr w:rsidR="00615C3A" w:rsidRPr="00615C3A" w:rsidSect="00961482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91" w:rsidRDefault="00674791" w:rsidP="00DF42CA">
      <w:r>
        <w:separator/>
      </w:r>
    </w:p>
  </w:endnote>
  <w:endnote w:type="continuationSeparator" w:id="0">
    <w:p w:rsidR="00674791" w:rsidRDefault="00674791" w:rsidP="00DF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91" w:rsidRDefault="00674791" w:rsidP="00DF42CA">
      <w:r>
        <w:separator/>
      </w:r>
    </w:p>
  </w:footnote>
  <w:footnote w:type="continuationSeparator" w:id="0">
    <w:p w:rsidR="00674791" w:rsidRDefault="00674791" w:rsidP="00DF42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74791" w:rsidRDefault="006747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26051" o:spid="_x0000_s2050" type="#_x0000_t75" style="position:absolute;margin-left:0;margin-top:0;width:467.55pt;height:605.05pt;z-index:-251657728;mso-position-horizontal:center;mso-position-horizontal-relative:margin;mso-position-vertical:center;mso-position-vertical-relative:margin" o:allowincell="f">
          <v:imagedata r:id="rId1" o:title="201601 Letterhead - JSO Pat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478292627"/>
      <w:lock w:val="contentLocked"/>
      <w:placeholder>
        <w:docPart w:val="DefaultPlaceholder_1082065158"/>
      </w:placeholder>
      <w:group/>
    </w:sdtPr>
    <w:sdtContent>
      <w:p w:rsidR="00674791" w:rsidRDefault="00674791">
        <w:pPr>
          <w:pStyle w:val="Header"/>
        </w:pPr>
        <w:r>
          <w:rPr>
            <w:noProof/>
          </w:rPr>
          <w:drawing>
            <wp:anchor distT="0" distB="0" distL="114300" distR="114300" simplePos="0" relativeHeight="251657728" behindDoc="1" locked="0" layoutInCell="1" allowOverlap="1" wp14:anchorId="49BA8CAF" wp14:editId="14B3E20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399" cy="10058398"/>
              <wp:effectExtent l="0" t="0" r="635" b="635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1601 Letterhead Page 2 - Option 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399" cy="100583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674791" w:rsidRDefault="00674791">
        <w:pPr>
          <w:pStyle w:val="Header"/>
        </w:pPr>
      </w:p>
      <w:p w:rsidR="00674791" w:rsidRDefault="00674791">
        <w:pPr>
          <w:pStyle w:val="Header"/>
        </w:pPr>
      </w:p>
      <w:p w:rsidR="00674791" w:rsidRDefault="00674791">
        <w:pPr>
          <w:pStyle w:val="Header"/>
        </w:pPr>
      </w:p>
      <w:p w:rsidR="00674791" w:rsidRDefault="00674791" w:rsidP="00A83384">
        <w:pPr>
          <w:pStyle w:val="Header"/>
          <w:tabs>
            <w:tab w:val="clear" w:pos="4680"/>
            <w:tab w:val="clear" w:pos="9360"/>
            <w:tab w:val="left" w:pos="2762"/>
            <w:tab w:val="left" w:pos="5977"/>
          </w:tabs>
        </w:pP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757710323"/>
      <w:lock w:val="contentLocked"/>
      <w:placeholder>
        <w:docPart w:val="DefaultPlaceholder_1082065158"/>
      </w:placeholder>
      <w:group/>
    </w:sdtPr>
    <w:sdtContent>
      <w:p w:rsidR="00674791" w:rsidRDefault="00674791">
        <w:pPr>
          <w:pStyle w:val="Header"/>
        </w:pPr>
      </w:p>
      <w:p w:rsidR="00674791" w:rsidRDefault="00674791">
        <w:pPr>
          <w:pStyle w:val="Header"/>
        </w:pPr>
        <w:r>
          <w:rPr>
            <w:noProof/>
          </w:rPr>
          <w:drawing>
            <wp:anchor distT="0" distB="0" distL="114300" distR="114300" simplePos="0" relativeHeight="251656704" behindDoc="1" locked="1" layoutInCell="1" allowOverlap="1" wp14:anchorId="52D40A36" wp14:editId="2B988E37">
              <wp:simplePos x="0" y="0"/>
              <wp:positionH relativeFrom="column">
                <wp:posOffset>-923290</wp:posOffset>
              </wp:positionH>
              <wp:positionV relativeFrom="paragraph">
                <wp:posOffset>-624205</wp:posOffset>
              </wp:positionV>
              <wp:extent cx="7771130" cy="10057130"/>
              <wp:effectExtent l="0" t="0" r="1270" b="127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1601 Letterhead - Sheriff Williams' Coin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1130" cy="100571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674791" w:rsidRDefault="00674791">
        <w:pPr>
          <w:pStyle w:val="Header"/>
        </w:pPr>
      </w:p>
      <w:p w:rsidR="00674791" w:rsidRDefault="00674791">
        <w:pPr>
          <w:pStyle w:val="Header"/>
        </w:pPr>
      </w:p>
      <w:p w:rsidR="00674791" w:rsidRDefault="00674791" w:rsidP="00DB3E74">
        <w:pPr>
          <w:pStyle w:val="Header"/>
          <w:tabs>
            <w:tab w:val="clear" w:pos="4680"/>
            <w:tab w:val="clear" w:pos="9360"/>
            <w:tab w:val="left" w:pos="2880"/>
          </w:tabs>
        </w:pPr>
      </w:p>
      <w:p w:rsidR="00674791" w:rsidRDefault="00674791" w:rsidP="00615C3A">
        <w:pPr>
          <w:pStyle w:val="Header"/>
        </w:pPr>
      </w:p>
      <w:p w:rsidR="00674791" w:rsidRDefault="00674791">
        <w:pPr>
          <w:pStyle w:val="Header"/>
        </w:pPr>
      </w:p>
      <w:p w:rsidR="00674791" w:rsidRDefault="00674791">
        <w:pPr>
          <w:pStyle w:val="Header"/>
        </w:pPr>
      </w:p>
      <w:p w:rsidR="00674791" w:rsidRDefault="00674791">
        <w:pPr>
          <w:pStyle w:val="Header"/>
        </w:pPr>
      </w:p>
      <w:p w:rsidR="00674791" w:rsidRDefault="00674791">
        <w:pPr>
          <w:pStyle w:val="Header"/>
        </w:pPr>
      </w:p>
      <w:p w:rsidR="00674791" w:rsidRDefault="00674791">
        <w:pPr>
          <w:pStyle w:val="Header"/>
        </w:pPr>
      </w:p>
      <w:p w:rsidR="00674791" w:rsidRDefault="00674791">
        <w:pPr>
          <w:pStyle w:val="Header"/>
        </w:pPr>
      </w:p>
      <w:p w:rsidR="00674791" w:rsidRDefault="00674791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E06FD"/>
    <w:multiLevelType w:val="hybridMultilevel"/>
    <w:tmpl w:val="89A6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11BB2"/>
    <w:multiLevelType w:val="hybridMultilevel"/>
    <w:tmpl w:val="7EA2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B3"/>
    <w:rsid w:val="000612EF"/>
    <w:rsid w:val="000622F3"/>
    <w:rsid w:val="00072ED7"/>
    <w:rsid w:val="000C654F"/>
    <w:rsid w:val="000D2A1F"/>
    <w:rsid w:val="001714E5"/>
    <w:rsid w:val="00190253"/>
    <w:rsid w:val="00216E9A"/>
    <w:rsid w:val="00245AD5"/>
    <w:rsid w:val="00276B2A"/>
    <w:rsid w:val="002A0267"/>
    <w:rsid w:val="002A5F1A"/>
    <w:rsid w:val="00313295"/>
    <w:rsid w:val="003737F6"/>
    <w:rsid w:val="00402BD6"/>
    <w:rsid w:val="00503B06"/>
    <w:rsid w:val="0054581B"/>
    <w:rsid w:val="00605753"/>
    <w:rsid w:val="00615C3A"/>
    <w:rsid w:val="00674791"/>
    <w:rsid w:val="00702682"/>
    <w:rsid w:val="008475C4"/>
    <w:rsid w:val="00961482"/>
    <w:rsid w:val="00973623"/>
    <w:rsid w:val="00A102AF"/>
    <w:rsid w:val="00A76122"/>
    <w:rsid w:val="00A83384"/>
    <w:rsid w:val="00A8673F"/>
    <w:rsid w:val="00B129DD"/>
    <w:rsid w:val="00BA4219"/>
    <w:rsid w:val="00C00C01"/>
    <w:rsid w:val="00D807DF"/>
    <w:rsid w:val="00DB3E74"/>
    <w:rsid w:val="00DC4F3B"/>
    <w:rsid w:val="00DF42CA"/>
    <w:rsid w:val="00E00850"/>
    <w:rsid w:val="00F00B80"/>
    <w:rsid w:val="00F30488"/>
    <w:rsid w:val="00F772B3"/>
    <w:rsid w:val="00FB23BF"/>
    <w:rsid w:val="00FD5B4A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3A"/>
    <w:pPr>
      <w:spacing w:after="0" w:line="240" w:lineRule="auto"/>
      <w:contextualSpacing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2CA"/>
  </w:style>
  <w:style w:type="paragraph" w:styleId="Footer">
    <w:name w:val="footer"/>
    <w:basedOn w:val="Normal"/>
    <w:link w:val="FooterChar"/>
    <w:uiPriority w:val="99"/>
    <w:unhideWhenUsed/>
    <w:rsid w:val="00DF4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2CA"/>
  </w:style>
  <w:style w:type="paragraph" w:styleId="BalloonText">
    <w:name w:val="Balloon Text"/>
    <w:basedOn w:val="Normal"/>
    <w:link w:val="BalloonTextChar"/>
    <w:uiPriority w:val="99"/>
    <w:semiHidden/>
    <w:unhideWhenUsed/>
    <w:rsid w:val="00DF4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5C3A"/>
    <w:rPr>
      <w:color w:val="808080"/>
    </w:rPr>
  </w:style>
  <w:style w:type="paragraph" w:styleId="ListParagraph">
    <w:name w:val="List Paragraph"/>
    <w:basedOn w:val="Normal"/>
    <w:uiPriority w:val="34"/>
    <w:qFormat/>
    <w:rsid w:val="00A76122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3A"/>
    <w:pPr>
      <w:spacing w:after="0" w:line="240" w:lineRule="auto"/>
      <w:contextualSpacing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2CA"/>
  </w:style>
  <w:style w:type="paragraph" w:styleId="Footer">
    <w:name w:val="footer"/>
    <w:basedOn w:val="Normal"/>
    <w:link w:val="FooterChar"/>
    <w:uiPriority w:val="99"/>
    <w:unhideWhenUsed/>
    <w:rsid w:val="00DF4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2CA"/>
  </w:style>
  <w:style w:type="paragraph" w:styleId="BalloonText">
    <w:name w:val="Balloon Text"/>
    <w:basedOn w:val="Normal"/>
    <w:link w:val="BalloonTextChar"/>
    <w:uiPriority w:val="99"/>
    <w:semiHidden/>
    <w:unhideWhenUsed/>
    <w:rsid w:val="00DF4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5C3A"/>
    <w:rPr>
      <w:color w:val="808080"/>
    </w:rPr>
  </w:style>
  <w:style w:type="paragraph" w:styleId="ListParagraph">
    <w:name w:val="List Paragraph"/>
    <w:basedOn w:val="Normal"/>
    <w:uiPriority w:val="34"/>
    <w:qFormat/>
    <w:rsid w:val="00A761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9924amb\Desktop\JSO%20PAT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821B-03B4-4633-B6A6-00C4ACE8A451}"/>
      </w:docPartPr>
      <w:docPartBody>
        <w:p w:rsidR="00CB429E" w:rsidRDefault="00FF5398">
          <w:r w:rsidRPr="001E51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3C2ECC"/>
    <w:rsid w:val="004A343B"/>
    <w:rsid w:val="00710E9E"/>
    <w:rsid w:val="00CB429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398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3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\Users\69924amb\Desktop\JSO PATCH.dotx</Template>
  <TotalTime>1</TotalTime>
  <Pages>2</Pages>
  <Words>425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Sheriff's Office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Amanda M.</dc:creator>
  <cp:lastModifiedBy>Marlo Zarka</cp:lastModifiedBy>
  <cp:revision>2</cp:revision>
  <cp:lastPrinted>2017-07-18T19:06:00Z</cp:lastPrinted>
  <dcterms:created xsi:type="dcterms:W3CDTF">2017-07-18T21:27:00Z</dcterms:created>
  <dcterms:modified xsi:type="dcterms:W3CDTF">2017-07-18T21:27:00Z</dcterms:modified>
</cp:coreProperties>
</file>